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4CC" w:rsidRPr="005645A0" w:rsidRDefault="007F54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4CC" w:rsidRPr="005645A0" w:rsidRDefault="00C001DE">
      <w:pPr>
        <w:rPr>
          <w:rFonts w:ascii="Times New Roman" w:hAnsi="Times New Roman" w:cs="Times New Roman"/>
          <w:b/>
          <w:sz w:val="24"/>
          <w:szCs w:val="24"/>
        </w:rPr>
      </w:pPr>
      <w:r w:rsidRPr="00C001D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75364"/>
            <wp:effectExtent l="0" t="0" r="3175" b="0"/>
            <wp:docPr id="2" name="Рисунок 2" descr="C:\Users\!\Desktop\сканы  1 стр. типов документов\№118 Инструк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!\Desktop\сканы  1 стр. типов документов\№118 Инструкц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1EEB" w:rsidRPr="005645A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F54CC" w:rsidRPr="005645A0" w:rsidRDefault="00351E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645A0">
        <w:rPr>
          <w:rFonts w:ascii="Times New Roman" w:hAnsi="Times New Roman" w:cs="Times New Roman"/>
          <w:sz w:val="24"/>
          <w:szCs w:val="24"/>
        </w:rPr>
        <w:lastRenderedPageBreak/>
        <w:t>2.6.</w:t>
      </w:r>
      <w:r w:rsidRPr="005645A0">
        <w:rPr>
          <w:rFonts w:ascii="Times New Roman" w:hAnsi="Times New Roman" w:cs="Times New Roman"/>
          <w:sz w:val="24"/>
          <w:szCs w:val="24"/>
        </w:rPr>
        <w:tab/>
        <w:t>Осуществлять хранение материальных (бумажных) носителей персональных данных в помещениях и сейфах (металлических шкафах), оборудованных внутренними замками с двумя или более дубликатами ключей и приспособлениями для опечатывания замочных скважин или кодовыми замками;</w:t>
      </w:r>
    </w:p>
    <w:p w:rsidR="007F54CC" w:rsidRPr="005645A0" w:rsidRDefault="00351E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45A0">
        <w:rPr>
          <w:rFonts w:ascii="Times New Roman" w:hAnsi="Times New Roman" w:cs="Times New Roman"/>
          <w:sz w:val="24"/>
          <w:szCs w:val="24"/>
        </w:rPr>
        <w:t>2.7.</w:t>
      </w:r>
      <w:r w:rsidRPr="005645A0">
        <w:rPr>
          <w:rFonts w:ascii="Times New Roman" w:hAnsi="Times New Roman" w:cs="Times New Roman"/>
          <w:sz w:val="24"/>
          <w:szCs w:val="24"/>
        </w:rPr>
        <w:tab/>
        <w:t>Ознакомить сотрудников, допущенных к обработке персональных данных, с перечнем мест хранения материальных (бумажных) носителей персональных данных;</w:t>
      </w:r>
    </w:p>
    <w:p w:rsidR="007F54CC" w:rsidRPr="005645A0" w:rsidRDefault="00351E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45A0">
        <w:rPr>
          <w:rFonts w:ascii="Times New Roman" w:hAnsi="Times New Roman" w:cs="Times New Roman"/>
          <w:sz w:val="24"/>
          <w:szCs w:val="24"/>
        </w:rPr>
        <w:t>2.8.</w:t>
      </w:r>
      <w:r w:rsidRPr="005645A0">
        <w:rPr>
          <w:rFonts w:ascii="Times New Roman" w:hAnsi="Times New Roman" w:cs="Times New Roman"/>
          <w:sz w:val="24"/>
          <w:szCs w:val="24"/>
        </w:rPr>
        <w:tab/>
        <w:t>Производить отбор материальных (бумажных) носителей персональных данных, подлежащих уничтожению;</w:t>
      </w:r>
    </w:p>
    <w:p w:rsidR="007F54CC" w:rsidRPr="005645A0" w:rsidRDefault="00351EEB" w:rsidP="008547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45A0">
        <w:rPr>
          <w:rFonts w:ascii="Times New Roman" w:hAnsi="Times New Roman" w:cs="Times New Roman"/>
          <w:sz w:val="24"/>
          <w:szCs w:val="24"/>
        </w:rPr>
        <w:t>2.9.</w:t>
      </w:r>
      <w:r w:rsidRPr="005645A0">
        <w:rPr>
          <w:rFonts w:ascii="Times New Roman" w:hAnsi="Times New Roman" w:cs="Times New Roman"/>
          <w:sz w:val="24"/>
          <w:szCs w:val="24"/>
        </w:rPr>
        <w:tab/>
        <w:t>Ответственный за реализацию мер, необходимых для обеспечения сохранности персональных данных и исключающих несанкционированный к ним непосредственно от ответственного за организацию обработки персональных данных, и подотчетен ему.</w:t>
      </w:r>
    </w:p>
    <w:p w:rsidR="007F54CC" w:rsidRPr="005645A0" w:rsidRDefault="007F54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54CC" w:rsidRPr="005645A0" w:rsidRDefault="008547CA" w:rsidP="008547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5A0">
        <w:rPr>
          <w:rFonts w:ascii="Times New Roman" w:hAnsi="Times New Roman" w:cs="Times New Roman"/>
          <w:b/>
          <w:sz w:val="24"/>
          <w:szCs w:val="24"/>
        </w:rPr>
        <w:t>3.</w:t>
      </w:r>
      <w:r w:rsidR="00351EEB" w:rsidRPr="005645A0">
        <w:rPr>
          <w:rFonts w:ascii="Times New Roman" w:hAnsi="Times New Roman" w:cs="Times New Roman"/>
          <w:b/>
          <w:sz w:val="24"/>
          <w:szCs w:val="24"/>
        </w:rPr>
        <w:t>ПРАВА ОТВЕТСТВЕННОГО ЗА РЕАЛИЗАЦИЮ МЕР, НЕОБХОДИМЫХ ДЛЯ ОБЕСПЕЧЕНИЯ СОХРАННОСТИ ПЕРСОНАЛЬНЫХ ДАННЫХ II ИСКЛЮЧАЮЩИХ НЕСАНКЦИОНИРОВАННЫЙ К НИМ ДОСТУП ПРИ ХРАНЕНИИ МАТЕРИАЛЬНЫХ НОСИТЕЛЕЙ ПЕРСОНАЛЬНЫХ ДАННЫХ</w:t>
      </w:r>
    </w:p>
    <w:p w:rsidR="007F54CC" w:rsidRPr="005645A0" w:rsidRDefault="007F54CC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7F54CC" w:rsidRPr="005645A0" w:rsidRDefault="00351E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45A0">
        <w:rPr>
          <w:rFonts w:ascii="Times New Roman" w:hAnsi="Times New Roman" w:cs="Times New Roman"/>
          <w:sz w:val="24"/>
          <w:szCs w:val="24"/>
        </w:rPr>
        <w:t>Ответственный имеет право:</w:t>
      </w:r>
    </w:p>
    <w:p w:rsidR="007F54CC" w:rsidRPr="005645A0" w:rsidRDefault="00351E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45A0">
        <w:rPr>
          <w:rFonts w:ascii="Times New Roman" w:hAnsi="Times New Roman" w:cs="Times New Roman"/>
          <w:sz w:val="24"/>
          <w:szCs w:val="24"/>
        </w:rPr>
        <w:t>3.1.</w:t>
      </w:r>
      <w:r w:rsidRPr="005645A0">
        <w:rPr>
          <w:rFonts w:ascii="Times New Roman" w:hAnsi="Times New Roman" w:cs="Times New Roman"/>
          <w:sz w:val="24"/>
          <w:szCs w:val="24"/>
        </w:rPr>
        <w:tab/>
        <w:t>Знакомиться в установленном порядке с документами и материалами, необходимыми для выполнения возложенных на него задач;</w:t>
      </w:r>
    </w:p>
    <w:p w:rsidR="007F54CC" w:rsidRPr="005645A0" w:rsidRDefault="00351E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45A0">
        <w:rPr>
          <w:rFonts w:ascii="Times New Roman" w:hAnsi="Times New Roman" w:cs="Times New Roman"/>
          <w:sz w:val="24"/>
          <w:szCs w:val="24"/>
        </w:rPr>
        <w:t>3.2.</w:t>
      </w:r>
      <w:r w:rsidRPr="005645A0">
        <w:rPr>
          <w:rFonts w:ascii="Times New Roman" w:hAnsi="Times New Roman" w:cs="Times New Roman"/>
          <w:sz w:val="24"/>
          <w:szCs w:val="24"/>
        </w:rPr>
        <w:tab/>
        <w:t>Обращаться за помощью по вопросам защиты и обеспечения безопасности материальных носителей ПДн к ответственному за организацию обработки персональных данных.</w:t>
      </w:r>
    </w:p>
    <w:p w:rsidR="007F54CC" w:rsidRPr="005645A0" w:rsidRDefault="007F54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4CC" w:rsidRPr="005645A0" w:rsidRDefault="007F54C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4CC" w:rsidRPr="005645A0" w:rsidRDefault="007F54C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4CC" w:rsidRPr="005645A0" w:rsidRDefault="007F54C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5A0" w:rsidRPr="005645A0" w:rsidRDefault="005645A0" w:rsidP="008547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4CC" w:rsidRPr="005645A0" w:rsidRDefault="007F54C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4CC" w:rsidRPr="005645A0" w:rsidRDefault="00351EE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5A0">
        <w:rPr>
          <w:rFonts w:ascii="Times New Roman" w:hAnsi="Times New Roman" w:cs="Times New Roman"/>
          <w:b/>
          <w:sz w:val="24"/>
          <w:szCs w:val="24"/>
        </w:rPr>
        <w:lastRenderedPageBreak/>
        <w:t>ЛИСТ ОЗНАКОМЛЕНИЯ</w:t>
      </w:r>
    </w:p>
    <w:p w:rsidR="007F54CC" w:rsidRPr="005645A0" w:rsidRDefault="00351EE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5A0">
        <w:rPr>
          <w:rFonts w:ascii="Times New Roman" w:hAnsi="Times New Roman" w:cs="Times New Roman"/>
          <w:b/>
          <w:sz w:val="24"/>
          <w:szCs w:val="24"/>
        </w:rPr>
        <w:t xml:space="preserve">с Инструкцией ответственного за реализацию мер, необходимых для обеспечения сохранности персональных данных и исключающих несанкционированный к ним доступ при хранении материальных носителей персональных данных в </w:t>
      </w:r>
      <w:r w:rsidR="00F779AF" w:rsidRPr="005645A0">
        <w:rPr>
          <w:rFonts w:ascii="Times New Roman" w:hAnsi="Times New Roman" w:cs="Times New Roman"/>
          <w:b/>
          <w:sz w:val="24"/>
          <w:szCs w:val="24"/>
        </w:rPr>
        <w:t>МБОУ «Апастовская СОШ»</w:t>
      </w:r>
    </w:p>
    <w:p w:rsidR="007F54CC" w:rsidRPr="005645A0" w:rsidRDefault="007F54C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54CC" w:rsidRPr="005645A0" w:rsidRDefault="007F54C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869"/>
        <w:gridCol w:w="1869"/>
        <w:gridCol w:w="1869"/>
      </w:tblGrid>
      <w:tr w:rsidR="007F54CC" w:rsidRPr="005645A0">
        <w:tc>
          <w:tcPr>
            <w:tcW w:w="1129" w:type="dxa"/>
          </w:tcPr>
          <w:p w:rsidR="007F54CC" w:rsidRPr="005645A0" w:rsidRDefault="00351EE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5A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9" w:type="dxa"/>
          </w:tcPr>
          <w:p w:rsidR="007F54CC" w:rsidRPr="005645A0" w:rsidRDefault="00351EE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5A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69" w:type="dxa"/>
          </w:tcPr>
          <w:p w:rsidR="007F54CC" w:rsidRPr="005645A0" w:rsidRDefault="00351EE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5A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69" w:type="dxa"/>
          </w:tcPr>
          <w:p w:rsidR="007F54CC" w:rsidRPr="005645A0" w:rsidRDefault="00351EE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5A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69" w:type="dxa"/>
          </w:tcPr>
          <w:p w:rsidR="007F54CC" w:rsidRPr="005645A0" w:rsidRDefault="00351EE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5A0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7F54CC" w:rsidRPr="005645A0">
        <w:tc>
          <w:tcPr>
            <w:tcW w:w="112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54CC" w:rsidRPr="005645A0">
        <w:tc>
          <w:tcPr>
            <w:tcW w:w="112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54CC" w:rsidRPr="005645A0">
        <w:tc>
          <w:tcPr>
            <w:tcW w:w="112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54CC" w:rsidRPr="005645A0">
        <w:tc>
          <w:tcPr>
            <w:tcW w:w="112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54CC" w:rsidRPr="005645A0">
        <w:tc>
          <w:tcPr>
            <w:tcW w:w="112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54CC" w:rsidRPr="005645A0">
        <w:tc>
          <w:tcPr>
            <w:tcW w:w="112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54CC" w:rsidRPr="005645A0">
        <w:tc>
          <w:tcPr>
            <w:tcW w:w="112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54CC" w:rsidRPr="005645A0" w:rsidRDefault="007F54C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4CC" w:rsidRPr="005645A0" w:rsidRDefault="00351EEB">
      <w:pPr>
        <w:rPr>
          <w:rFonts w:ascii="Times New Roman" w:hAnsi="Times New Roman" w:cs="Times New Roman"/>
          <w:b/>
          <w:sz w:val="24"/>
          <w:szCs w:val="24"/>
        </w:rPr>
      </w:pPr>
      <w:r w:rsidRPr="005645A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F54CC" w:rsidRPr="005645A0" w:rsidRDefault="00BB66E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1EEB" w:rsidRPr="005645A0">
        <w:rPr>
          <w:rFonts w:ascii="Times New Roman" w:hAnsi="Times New Roman" w:cs="Times New Roman"/>
          <w:sz w:val="24"/>
          <w:szCs w:val="24"/>
        </w:rPr>
        <w:t xml:space="preserve"> 3</w:t>
      </w:r>
    </w:p>
    <w:tbl>
      <w:tblPr>
        <w:tblStyle w:val="a5"/>
        <w:tblW w:w="934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3"/>
      </w:tblGrid>
      <w:tr w:rsidR="005645A0" w:rsidTr="00F40672">
        <w:tc>
          <w:tcPr>
            <w:tcW w:w="4962" w:type="dxa"/>
            <w:hideMark/>
          </w:tcPr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" w:name="bookmark3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Согласована 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профсоюзным комитетом 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«Апастовская средняя общеобразовательная школа с углубленным изучением отдельных предметов»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Бикчентаева Л.Ф.</w:t>
            </w:r>
          </w:p>
        </w:tc>
        <w:tc>
          <w:tcPr>
            <w:tcW w:w="4383" w:type="dxa"/>
            <w:hideMark/>
          </w:tcPr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 МБОУ«Апастовская средняя общеобразовательная школа с углубленным изучением отдельных предметов»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___________     Г.С.Зиятдинова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Введено в действие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приказом №118   от 19.04.2024 г.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54CC" w:rsidRPr="005645A0" w:rsidRDefault="00351EEB">
      <w:pPr>
        <w:pStyle w:val="10"/>
        <w:keepNext/>
        <w:keepLines/>
        <w:spacing w:after="0" w:line="276" w:lineRule="auto"/>
        <w:jc w:val="center"/>
        <w:rPr>
          <w:rStyle w:val="1"/>
          <w:b/>
          <w:sz w:val="24"/>
          <w:szCs w:val="24"/>
        </w:rPr>
      </w:pPr>
      <w:r w:rsidRPr="005645A0">
        <w:rPr>
          <w:rStyle w:val="1"/>
          <w:b/>
          <w:color w:val="000000"/>
          <w:sz w:val="24"/>
          <w:szCs w:val="24"/>
        </w:rPr>
        <w:t xml:space="preserve">Перечень </w:t>
      </w:r>
      <w:r w:rsidRPr="005645A0">
        <w:rPr>
          <w:rStyle w:val="1"/>
          <w:b/>
          <w:sz w:val="24"/>
          <w:szCs w:val="24"/>
        </w:rPr>
        <w:t xml:space="preserve">мест хранения материальных (бумажных </w:t>
      </w:r>
      <w:r w:rsidRPr="005645A0">
        <w:rPr>
          <w:rStyle w:val="1"/>
          <w:b/>
          <w:color w:val="000000"/>
          <w:sz w:val="24"/>
          <w:szCs w:val="24"/>
        </w:rPr>
        <w:t xml:space="preserve">и </w:t>
      </w:r>
      <w:r w:rsidRPr="005645A0">
        <w:rPr>
          <w:rStyle w:val="1"/>
          <w:b/>
          <w:sz w:val="24"/>
          <w:szCs w:val="24"/>
        </w:rPr>
        <w:t>машинных</w:t>
      </w:r>
      <w:r w:rsidR="008547CA" w:rsidRPr="005645A0">
        <w:rPr>
          <w:rStyle w:val="1"/>
          <w:b/>
          <w:sz w:val="24"/>
          <w:szCs w:val="24"/>
        </w:rPr>
        <w:t>) носителей персональных данных</w:t>
      </w:r>
      <w:r w:rsidRPr="005645A0">
        <w:rPr>
          <w:rStyle w:val="1"/>
          <w:b/>
          <w:sz w:val="24"/>
          <w:szCs w:val="24"/>
        </w:rPr>
        <w:t xml:space="preserve"> в </w:t>
      </w:r>
      <w:r w:rsidR="00F779AF" w:rsidRPr="005645A0">
        <w:rPr>
          <w:rStyle w:val="1"/>
          <w:b/>
          <w:color w:val="000000"/>
          <w:sz w:val="24"/>
          <w:szCs w:val="24"/>
        </w:rPr>
        <w:t>МБОУ «Апастовская СОШ»</w:t>
      </w:r>
      <w:r w:rsidRPr="005645A0">
        <w:rPr>
          <w:rStyle w:val="1"/>
          <w:b/>
          <w:color w:val="000000"/>
          <w:sz w:val="24"/>
          <w:szCs w:val="24"/>
        </w:rPr>
        <w:t xml:space="preserve"> </w:t>
      </w:r>
      <w:r w:rsidRPr="005645A0">
        <w:rPr>
          <w:rStyle w:val="1"/>
          <w:b/>
          <w:sz w:val="24"/>
          <w:szCs w:val="24"/>
        </w:rPr>
        <w:t xml:space="preserve">в части обработки персональных данных в целях: </w:t>
      </w:r>
    </w:p>
    <w:bookmarkEnd w:id="1"/>
    <w:p w:rsidR="007F54CC" w:rsidRPr="005645A0" w:rsidRDefault="007F54CC">
      <w:pPr>
        <w:pStyle w:val="10"/>
        <w:keepNext/>
        <w:keepLines/>
        <w:spacing w:after="0" w:line="276" w:lineRule="auto"/>
        <w:jc w:val="left"/>
        <w:rPr>
          <w:b/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1533"/>
        <w:gridCol w:w="1636"/>
        <w:gridCol w:w="1616"/>
        <w:gridCol w:w="1544"/>
        <w:gridCol w:w="1535"/>
      </w:tblGrid>
      <w:tr w:rsidR="007F54CC" w:rsidRPr="005645A0">
        <w:trPr>
          <w:jc w:val="center"/>
        </w:trPr>
        <w:tc>
          <w:tcPr>
            <w:tcW w:w="1557" w:type="dxa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color w:val="3F3F3F"/>
                <w:sz w:val="24"/>
                <w:szCs w:val="24"/>
              </w:rPr>
              <w:t xml:space="preserve">№ 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557" w:type="dxa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sz w:val="24"/>
                <w:szCs w:val="24"/>
              </w:rPr>
              <w:t>Место хранения</w:t>
            </w:r>
          </w:p>
        </w:tc>
        <w:tc>
          <w:tcPr>
            <w:tcW w:w="1557" w:type="dxa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sz w:val="24"/>
                <w:szCs w:val="24"/>
              </w:rPr>
              <w:t xml:space="preserve">Структурное </w:t>
            </w: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>под</w:t>
            </w: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softHyphen/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>разделение</w:t>
            </w:r>
          </w:p>
        </w:tc>
        <w:tc>
          <w:tcPr>
            <w:tcW w:w="1558" w:type="dxa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sz w:val="24"/>
                <w:szCs w:val="24"/>
              </w:rPr>
              <w:t xml:space="preserve">Сотрудники, </w:t>
            </w: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 xml:space="preserve">имеющие 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>до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softHyphen/>
              <w:t xml:space="preserve">ступ к </w:t>
            </w: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>хранилищу</w:t>
            </w:r>
          </w:p>
        </w:tc>
        <w:tc>
          <w:tcPr>
            <w:tcW w:w="1558" w:type="dxa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 xml:space="preserve">Категории 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>персо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softHyphen/>
            </w: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>нальных данных</w:t>
            </w:r>
          </w:p>
        </w:tc>
        <w:tc>
          <w:tcPr>
            <w:tcW w:w="1558" w:type="dxa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sz w:val="24"/>
                <w:szCs w:val="24"/>
              </w:rPr>
              <w:t>Перечень персо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softHyphen/>
              <w:t>нальных данных</w:t>
            </w:r>
          </w:p>
        </w:tc>
      </w:tr>
      <w:tr w:rsidR="007F54CC" w:rsidRPr="005645A0">
        <w:trPr>
          <w:jc w:val="center"/>
        </w:trPr>
        <w:tc>
          <w:tcPr>
            <w:tcW w:w="1557" w:type="dxa"/>
          </w:tcPr>
          <w:p w:rsidR="007F54CC" w:rsidRPr="005645A0" w:rsidRDefault="007F54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7F54CC" w:rsidRPr="005645A0" w:rsidRDefault="007F54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7F54CC" w:rsidRPr="005645A0" w:rsidRDefault="007F54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7F54CC" w:rsidRPr="005645A0" w:rsidRDefault="007F54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7F54CC" w:rsidRPr="005645A0" w:rsidRDefault="007F54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7F54CC" w:rsidRPr="005645A0" w:rsidRDefault="007F54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7CA" w:rsidRPr="005645A0" w:rsidRDefault="00854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7CA" w:rsidRPr="005645A0" w:rsidRDefault="00854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7CA" w:rsidRPr="005645A0" w:rsidRDefault="00854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4CC" w:rsidRPr="005645A0" w:rsidRDefault="007F54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4CC" w:rsidRPr="005645A0" w:rsidRDefault="00351EEB">
      <w:pPr>
        <w:rPr>
          <w:rFonts w:ascii="Times New Roman" w:hAnsi="Times New Roman" w:cs="Times New Roman"/>
          <w:b/>
          <w:sz w:val="24"/>
          <w:szCs w:val="24"/>
        </w:rPr>
      </w:pPr>
      <w:r w:rsidRPr="005645A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F54CC" w:rsidRPr="005645A0" w:rsidRDefault="00BB66E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1EEB" w:rsidRPr="005645A0">
        <w:rPr>
          <w:rFonts w:ascii="Times New Roman" w:hAnsi="Times New Roman" w:cs="Times New Roman"/>
          <w:sz w:val="24"/>
          <w:szCs w:val="24"/>
        </w:rPr>
        <w:t xml:space="preserve"> 4</w:t>
      </w:r>
    </w:p>
    <w:tbl>
      <w:tblPr>
        <w:tblStyle w:val="a5"/>
        <w:tblW w:w="934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3"/>
      </w:tblGrid>
      <w:tr w:rsidR="005645A0" w:rsidTr="00F40672">
        <w:tc>
          <w:tcPr>
            <w:tcW w:w="4962" w:type="dxa"/>
            <w:hideMark/>
          </w:tcPr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2" w:name="bookmark10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Согласована 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профсоюзным комитетом 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«Апастовская средняя общеобразовательная школа с углубленным изучением отдельных предметов»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Бикчентаева Л.Ф.</w:t>
            </w:r>
          </w:p>
        </w:tc>
        <w:tc>
          <w:tcPr>
            <w:tcW w:w="4383" w:type="dxa"/>
            <w:hideMark/>
          </w:tcPr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 МБОУ«Апастовская средняя общеобразовательная школа с углубленным изучением отдельных предметов»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___________     Г.С.Зиятдинова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Введено в действие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приказом №118   от 19.04.2024 г.</w:t>
            </w:r>
          </w:p>
          <w:p w:rsidR="005645A0" w:rsidRDefault="005645A0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54CC" w:rsidRPr="005645A0" w:rsidRDefault="00351EEB">
      <w:pPr>
        <w:pStyle w:val="10"/>
        <w:keepNext/>
        <w:keepLines/>
        <w:spacing w:after="460" w:line="240" w:lineRule="auto"/>
        <w:jc w:val="center"/>
        <w:rPr>
          <w:b/>
          <w:sz w:val="24"/>
          <w:szCs w:val="24"/>
        </w:rPr>
      </w:pPr>
      <w:r w:rsidRPr="005645A0">
        <w:rPr>
          <w:rStyle w:val="1"/>
          <w:b/>
          <w:sz w:val="24"/>
          <w:szCs w:val="24"/>
        </w:rPr>
        <w:t>Журнал учета машинных носителей персональных данных</w:t>
      </w:r>
      <w:bookmarkEnd w:id="2"/>
    </w:p>
    <w:tbl>
      <w:tblPr>
        <w:tblStyle w:val="a5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709"/>
        <w:gridCol w:w="992"/>
        <w:gridCol w:w="1134"/>
        <w:gridCol w:w="851"/>
        <w:gridCol w:w="850"/>
        <w:gridCol w:w="992"/>
        <w:gridCol w:w="851"/>
        <w:gridCol w:w="850"/>
        <w:gridCol w:w="993"/>
        <w:gridCol w:w="1134"/>
      </w:tblGrid>
      <w:tr w:rsidR="007F54CC" w:rsidRPr="005645A0">
        <w:tc>
          <w:tcPr>
            <w:tcW w:w="1135" w:type="dxa"/>
            <w:vMerge w:val="restart"/>
            <w:vAlign w:val="bottom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 xml:space="preserve">Учетный 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>регистраци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softHyphen/>
            </w: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 xml:space="preserve">онный </w:t>
            </w:r>
            <w:r w:rsidRPr="005645A0">
              <w:rPr>
                <w:rStyle w:val="a6"/>
                <w:b/>
                <w:bCs/>
                <w:color w:val="3F3F3F"/>
                <w:sz w:val="24"/>
                <w:szCs w:val="24"/>
              </w:rPr>
              <w:t>(за</w:t>
            </w:r>
            <w:r w:rsidRPr="005645A0">
              <w:rPr>
                <w:rStyle w:val="a6"/>
                <w:b/>
                <w:bCs/>
                <w:color w:val="3F3F3F"/>
                <w:sz w:val="24"/>
                <w:szCs w:val="24"/>
              </w:rPr>
              <w:softHyphen/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>водской) номер</w:t>
            </w:r>
          </w:p>
        </w:tc>
        <w:tc>
          <w:tcPr>
            <w:tcW w:w="709" w:type="dxa"/>
            <w:vMerge w:val="restart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 xml:space="preserve">Дата 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>поста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softHyphen/>
              <w:t>новки на учет</w:t>
            </w:r>
          </w:p>
        </w:tc>
        <w:tc>
          <w:tcPr>
            <w:tcW w:w="992" w:type="dxa"/>
            <w:vMerge w:val="restart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 xml:space="preserve">Вид 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>ма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softHyphen/>
            </w: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 xml:space="preserve">шинного 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>носителя</w:t>
            </w:r>
          </w:p>
        </w:tc>
        <w:tc>
          <w:tcPr>
            <w:tcW w:w="1134" w:type="dxa"/>
            <w:vMerge w:val="restart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sz w:val="24"/>
                <w:szCs w:val="24"/>
              </w:rPr>
              <w:t>Место хра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softHyphen/>
            </w: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 xml:space="preserve">нения 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>(раз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softHyphen/>
              <w:t>мещения)*</w:t>
            </w:r>
          </w:p>
        </w:tc>
        <w:tc>
          <w:tcPr>
            <w:tcW w:w="4394" w:type="dxa"/>
            <w:gridSpan w:val="5"/>
            <w:vAlign w:val="bottom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 xml:space="preserve">Лицо, ответственное 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 xml:space="preserve">за </w:t>
            </w: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>использование и хранение</w:t>
            </w:r>
          </w:p>
        </w:tc>
        <w:tc>
          <w:tcPr>
            <w:tcW w:w="2127" w:type="dxa"/>
            <w:gridSpan w:val="2"/>
            <w:vAlign w:val="bottom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 xml:space="preserve">Отметка 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 xml:space="preserve">об </w:t>
            </w: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>уничтожении</w:t>
            </w:r>
          </w:p>
        </w:tc>
      </w:tr>
      <w:tr w:rsidR="007F54CC" w:rsidRPr="005645A0">
        <w:tc>
          <w:tcPr>
            <w:tcW w:w="1135" w:type="dxa"/>
            <w:vMerge/>
            <w:vAlign w:val="bottom"/>
          </w:tcPr>
          <w:p w:rsidR="007F54CC" w:rsidRPr="005645A0" w:rsidRDefault="007F5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F54CC" w:rsidRPr="005645A0" w:rsidRDefault="007F5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F54CC" w:rsidRPr="005645A0" w:rsidRDefault="007F5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F54CC" w:rsidRPr="005645A0" w:rsidRDefault="007F5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sz w:val="24"/>
                <w:szCs w:val="24"/>
              </w:rPr>
              <w:t>ФИО, должность</w:t>
            </w:r>
          </w:p>
        </w:tc>
        <w:tc>
          <w:tcPr>
            <w:tcW w:w="850" w:type="dxa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sz w:val="24"/>
                <w:szCs w:val="24"/>
              </w:rPr>
              <w:t>Дата получения</w:t>
            </w:r>
          </w:p>
        </w:tc>
        <w:tc>
          <w:tcPr>
            <w:tcW w:w="992" w:type="dxa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851" w:type="dxa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 xml:space="preserve">Дата 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>возврата</w:t>
            </w:r>
          </w:p>
        </w:tc>
        <w:tc>
          <w:tcPr>
            <w:tcW w:w="850" w:type="dxa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>Под</w:t>
            </w: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softHyphen/>
              <w:t>пись</w:t>
            </w:r>
          </w:p>
        </w:tc>
        <w:tc>
          <w:tcPr>
            <w:tcW w:w="993" w:type="dxa"/>
            <w:vAlign w:val="center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sz w:val="24"/>
                <w:szCs w:val="24"/>
              </w:rPr>
              <w:t xml:space="preserve">Дата </w:t>
            </w: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>№ акта</w:t>
            </w:r>
          </w:p>
        </w:tc>
        <w:tc>
          <w:tcPr>
            <w:tcW w:w="1134" w:type="dxa"/>
            <w:vAlign w:val="bottom"/>
          </w:tcPr>
          <w:p w:rsidR="007F54CC" w:rsidRPr="005645A0" w:rsidRDefault="00351EEB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45A0">
              <w:rPr>
                <w:rStyle w:val="a6"/>
                <w:b/>
                <w:bCs/>
                <w:color w:val="000000"/>
                <w:sz w:val="24"/>
                <w:szCs w:val="24"/>
              </w:rPr>
              <w:t xml:space="preserve">Подпись 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t>от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softHyphen/>
              <w:t>ветственно</w:t>
            </w:r>
            <w:r w:rsidRPr="005645A0">
              <w:rPr>
                <w:rStyle w:val="a6"/>
                <w:b/>
                <w:bCs/>
                <w:sz w:val="24"/>
                <w:szCs w:val="24"/>
              </w:rPr>
              <w:softHyphen/>
              <w:t>го лица</w:t>
            </w:r>
          </w:p>
        </w:tc>
      </w:tr>
      <w:tr w:rsidR="007F54CC" w:rsidRPr="005645A0">
        <w:tc>
          <w:tcPr>
            <w:tcW w:w="1135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54CC" w:rsidRPr="005645A0">
        <w:tc>
          <w:tcPr>
            <w:tcW w:w="1135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4CC" w:rsidRPr="005645A0" w:rsidRDefault="007F54C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54CC" w:rsidRPr="005645A0" w:rsidRDefault="007F54C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54CC" w:rsidRPr="005645A0" w:rsidRDefault="00351EE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45A0">
        <w:rPr>
          <w:rFonts w:ascii="Times New Roman" w:hAnsi="Times New Roman" w:cs="Times New Roman"/>
          <w:sz w:val="24"/>
          <w:szCs w:val="24"/>
        </w:rPr>
        <w:t>* в случае если на машинном носителе хранится только защищаемая информация в зашифрованном с использованием СКЗИ виде, допускается хранение таких носителей вне сейфов (металлических шкафов)</w:t>
      </w:r>
    </w:p>
    <w:sectPr w:rsidR="007F54CC" w:rsidRPr="00564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CCA" w:rsidRDefault="00902CCA" w:rsidP="002A06E1">
      <w:pPr>
        <w:spacing w:after="0" w:line="240" w:lineRule="auto"/>
      </w:pPr>
      <w:r>
        <w:separator/>
      </w:r>
    </w:p>
  </w:endnote>
  <w:endnote w:type="continuationSeparator" w:id="0">
    <w:p w:rsidR="00902CCA" w:rsidRDefault="00902CCA" w:rsidP="002A0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CCA" w:rsidRDefault="00902CCA" w:rsidP="002A06E1">
      <w:pPr>
        <w:spacing w:after="0" w:line="240" w:lineRule="auto"/>
      </w:pPr>
      <w:r>
        <w:separator/>
      </w:r>
    </w:p>
  </w:footnote>
  <w:footnote w:type="continuationSeparator" w:id="0">
    <w:p w:rsidR="00902CCA" w:rsidRDefault="00902CCA" w:rsidP="002A0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2174A9"/>
    <w:multiLevelType w:val="hybridMultilevel"/>
    <w:tmpl w:val="A8F89C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2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6A0709"/>
    <w:multiLevelType w:val="hybridMultilevel"/>
    <w:tmpl w:val="43CA136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CC170B7"/>
    <w:multiLevelType w:val="multilevel"/>
    <w:tmpl w:val="99D0662A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F3F3F"/>
        <w:spacing w:val="0"/>
        <w:w w:val="100"/>
        <w:position w:val="0"/>
        <w:sz w:val="28"/>
        <w:szCs w:val="20"/>
        <w:u w:val="none"/>
        <w:shd w:val="clear" w:color="auto" w:fill="auto"/>
        <w:lang w:val="ru-RU" w:eastAsia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17"/>
  </w:num>
  <w:num w:numId="8">
    <w:abstractNumId w:val="12"/>
  </w:num>
  <w:num w:numId="9">
    <w:abstractNumId w:val="9"/>
  </w:num>
  <w:num w:numId="10">
    <w:abstractNumId w:val="7"/>
  </w:num>
  <w:num w:numId="11">
    <w:abstractNumId w:val="4"/>
  </w:num>
  <w:num w:numId="12">
    <w:abstractNumId w:val="21"/>
  </w:num>
  <w:num w:numId="13">
    <w:abstractNumId w:val="25"/>
  </w:num>
  <w:num w:numId="14">
    <w:abstractNumId w:val="1"/>
  </w:num>
  <w:num w:numId="15">
    <w:abstractNumId w:val="19"/>
  </w:num>
  <w:num w:numId="16">
    <w:abstractNumId w:val="20"/>
  </w:num>
  <w:num w:numId="17">
    <w:abstractNumId w:val="13"/>
  </w:num>
  <w:num w:numId="18">
    <w:abstractNumId w:val="2"/>
  </w:num>
  <w:num w:numId="19">
    <w:abstractNumId w:val="24"/>
  </w:num>
  <w:num w:numId="20">
    <w:abstractNumId w:val="23"/>
  </w:num>
  <w:num w:numId="21">
    <w:abstractNumId w:val="11"/>
  </w:num>
  <w:num w:numId="22">
    <w:abstractNumId w:val="6"/>
  </w:num>
  <w:num w:numId="23">
    <w:abstractNumId w:val="16"/>
  </w:num>
  <w:num w:numId="24">
    <w:abstractNumId w:val="5"/>
  </w:num>
  <w:num w:numId="25">
    <w:abstractNumId w:val="1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4CC"/>
    <w:rsid w:val="000E6C53"/>
    <w:rsid w:val="002A06E1"/>
    <w:rsid w:val="002D3030"/>
    <w:rsid w:val="00351EEB"/>
    <w:rsid w:val="004048D0"/>
    <w:rsid w:val="005645A0"/>
    <w:rsid w:val="007F54CC"/>
    <w:rsid w:val="008547CA"/>
    <w:rsid w:val="00902CCA"/>
    <w:rsid w:val="00BB66E3"/>
    <w:rsid w:val="00C001DE"/>
    <w:rsid w:val="00ED39BB"/>
    <w:rsid w:val="00F7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7E9CA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color w:val="222222"/>
      <w:sz w:val="20"/>
      <w:szCs w:val="20"/>
    </w:rPr>
  </w:style>
  <w:style w:type="paragraph" w:customStyle="1" w:styleId="a7">
    <w:name w:val="Другое"/>
    <w:basedOn w:val="a"/>
    <w:link w:val="a6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color w:val="222222"/>
      <w:sz w:val="20"/>
      <w:szCs w:val="20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color w:val="222222"/>
    </w:rPr>
  </w:style>
  <w:style w:type="paragraph" w:customStyle="1" w:styleId="10">
    <w:name w:val="Заголовок №1"/>
    <w:basedOn w:val="a"/>
    <w:link w:val="1"/>
    <w:pPr>
      <w:widowControl w:val="0"/>
      <w:spacing w:after="280" w:line="331" w:lineRule="auto"/>
      <w:jc w:val="right"/>
      <w:outlineLvl w:val="0"/>
    </w:pPr>
    <w:rPr>
      <w:rFonts w:ascii="Times New Roman" w:eastAsia="Times New Roman" w:hAnsi="Times New Roman" w:cs="Times New Roman"/>
      <w:color w:val="222222"/>
    </w:rPr>
  </w:style>
  <w:style w:type="paragraph" w:styleId="a8">
    <w:name w:val="header"/>
    <w:basedOn w:val="a"/>
    <w:link w:val="a9"/>
    <w:uiPriority w:val="99"/>
    <w:unhideWhenUsed/>
    <w:rsid w:val="002A0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06E1"/>
  </w:style>
  <w:style w:type="paragraph" w:styleId="aa">
    <w:name w:val="footer"/>
    <w:basedOn w:val="a"/>
    <w:link w:val="ab"/>
    <w:uiPriority w:val="99"/>
    <w:unhideWhenUsed/>
    <w:rsid w:val="002A0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06E1"/>
  </w:style>
  <w:style w:type="paragraph" w:styleId="ac">
    <w:name w:val="Balloon Text"/>
    <w:basedOn w:val="a"/>
    <w:link w:val="ad"/>
    <w:uiPriority w:val="99"/>
    <w:semiHidden/>
    <w:unhideWhenUsed/>
    <w:rsid w:val="00854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547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8D493-7FB7-4FA5-9DBF-1504A574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!</cp:lastModifiedBy>
  <cp:revision>29</cp:revision>
  <cp:lastPrinted>2024-04-20T09:02:00Z</cp:lastPrinted>
  <dcterms:created xsi:type="dcterms:W3CDTF">2024-03-01T07:34:00Z</dcterms:created>
  <dcterms:modified xsi:type="dcterms:W3CDTF">2024-05-25T11:42:00Z</dcterms:modified>
</cp:coreProperties>
</file>